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25608" w14:textId="7ED9428E"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421C2A">
        <w:rPr>
          <w:rFonts w:ascii="Verdana" w:hAnsi="Verdana" w:cs="Arial"/>
          <w:b/>
          <w:bCs/>
          <w:szCs w:val="20"/>
        </w:rPr>
        <w:t>1</w:t>
      </w:r>
      <w:r w:rsidR="0018022A">
        <w:rPr>
          <w:rFonts w:ascii="Verdana" w:hAnsi="Verdana" w:cs="Arial"/>
          <w:b/>
          <w:bCs/>
          <w:szCs w:val="20"/>
        </w:rPr>
        <w:t>4</w:t>
      </w:r>
      <w:r>
        <w:rPr>
          <w:rFonts w:ascii="Verdana" w:hAnsi="Verdana" w:cs="Arial"/>
          <w:b/>
          <w:bCs/>
          <w:szCs w:val="20"/>
        </w:rPr>
        <w:t>/202</w:t>
      </w:r>
      <w:r w:rsidR="00421C2A">
        <w:rPr>
          <w:rFonts w:ascii="Verdana" w:hAnsi="Verdana" w:cs="Arial"/>
          <w:b/>
          <w:bCs/>
          <w:szCs w:val="20"/>
        </w:rPr>
        <w:t>6</w:t>
      </w:r>
    </w:p>
    <w:p w14:paraId="10BB31F2" w14:textId="0850227F" w:rsidR="00A1201E" w:rsidRDefault="00000000" w:rsidP="00191C58">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EF6E00">
        <w:rPr>
          <w:rFonts w:ascii="Verdana" w:hAnsi="Verdana" w:cs="Arial"/>
          <w:b/>
          <w:bCs/>
          <w:szCs w:val="20"/>
        </w:rPr>
        <w:t>1791</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 xml:space="preserve"> de </w:t>
      </w:r>
      <w:r w:rsidR="00421C2A">
        <w:rPr>
          <w:rFonts w:ascii="Verdana" w:hAnsi="Verdana" w:cs="Arial"/>
          <w:b/>
          <w:bCs/>
          <w:szCs w:val="20"/>
        </w:rPr>
        <w:t>10</w:t>
      </w:r>
      <w:r>
        <w:rPr>
          <w:rFonts w:ascii="Verdana" w:hAnsi="Verdana" w:cs="Arial"/>
          <w:b/>
          <w:bCs/>
          <w:szCs w:val="20"/>
        </w:rPr>
        <w:t>/</w:t>
      </w:r>
      <w:r w:rsidR="00EF6E00">
        <w:rPr>
          <w:rFonts w:ascii="Verdana" w:hAnsi="Verdana" w:cs="Arial"/>
          <w:b/>
          <w:bCs/>
          <w:szCs w:val="20"/>
        </w:rPr>
        <w:t>03</w:t>
      </w:r>
      <w:r>
        <w:rPr>
          <w:rFonts w:ascii="Verdana" w:hAnsi="Verdana" w:cs="Arial"/>
          <w:b/>
          <w:bCs/>
          <w:szCs w:val="20"/>
        </w:rPr>
        <w:t>/202</w:t>
      </w:r>
      <w:r w:rsidR="00EF6E00">
        <w:rPr>
          <w:rFonts w:ascii="Verdana" w:hAnsi="Verdana" w:cs="Arial"/>
          <w:b/>
          <w:bCs/>
          <w:szCs w:val="20"/>
        </w:rPr>
        <w:t>6</w:t>
      </w:r>
      <w:r>
        <w:rPr>
          <w:rFonts w:ascii="Verdana" w:hAnsi="Verdana" w:cs="Arial"/>
          <w:b/>
          <w:bCs/>
          <w:szCs w:val="20"/>
        </w:rPr>
        <w:t>)</w:t>
      </w:r>
    </w:p>
    <w:p w14:paraId="345B2F7F" w14:textId="2C655A14" w:rsidR="00191C58" w:rsidRDefault="00191C58" w:rsidP="00073D91">
      <w:pPr>
        <w:spacing w:after="120" w:line="276" w:lineRule="auto"/>
        <w:jc w:val="center"/>
        <w:rPr>
          <w:rFonts w:ascii="Verdana" w:hAnsi="Verdana" w:cs="Arial"/>
          <w:b/>
          <w:bCs/>
          <w:szCs w:val="20"/>
        </w:rPr>
      </w:pPr>
      <w:r>
        <w:rPr>
          <w:rFonts w:ascii="Verdana" w:hAnsi="Verdana" w:cs="Arial"/>
          <w:b/>
          <w:bCs/>
          <w:szCs w:val="20"/>
        </w:rPr>
        <w:t xml:space="preserve">ID CIDADES Nº </w:t>
      </w:r>
      <w:r w:rsidRPr="00191C58">
        <w:rPr>
          <w:rFonts w:ascii="Verdana" w:hAnsi="Verdana" w:cs="Arial"/>
          <w:b/>
          <w:bCs/>
          <w:szCs w:val="20"/>
        </w:rPr>
        <w:t>2026.065E0700001.09.0014</w:t>
      </w:r>
    </w:p>
    <w:p w14:paraId="7877DDDD" w14:textId="77777777" w:rsidR="00A1201E" w:rsidRDefault="00A1201E">
      <w:pPr>
        <w:spacing w:line="276" w:lineRule="auto"/>
        <w:rPr>
          <w:rFonts w:ascii="Verdana" w:hAnsi="Verdana" w:cs="Arial"/>
          <w:sz w:val="18"/>
          <w:szCs w:val="18"/>
        </w:rPr>
      </w:pPr>
    </w:p>
    <w:p w14:paraId="29875608" w14:textId="689DF2A2"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w:t>
      </w:r>
      <w:proofErr w:type="spellStart"/>
      <w:r>
        <w:rPr>
          <w:rFonts w:ascii="Verdana" w:eastAsia="Arial" w:hAnsi="Verdana" w:cs="Arial"/>
          <w:szCs w:val="20"/>
        </w:rPr>
        <w:t>Palha-ES</w:t>
      </w:r>
      <w:proofErr w:type="spellEnd"/>
      <w:r>
        <w:rPr>
          <w:rFonts w:ascii="Verdana" w:hAnsi="Verdana" w:cs="Arial"/>
          <w:szCs w:val="20"/>
        </w:rPr>
        <w:t xml:space="preserve">, por meio da </w:t>
      </w:r>
      <w:r w:rsidR="00EF6E00">
        <w:rPr>
          <w:rFonts w:ascii="Verdana" w:hAnsi="Verdana" w:cs="Arial"/>
          <w:szCs w:val="20"/>
        </w:rPr>
        <w:t>Secretaria Municipal de Planejamento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10399D75"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BB1179">
        <w:rPr>
          <w:rFonts w:ascii="Verdana" w:hAnsi="Verdana" w:cs="Arial"/>
          <w:b/>
          <w:bCs/>
          <w:szCs w:val="20"/>
        </w:rPr>
        <w:t>21</w:t>
      </w:r>
      <w:r>
        <w:rPr>
          <w:rFonts w:ascii="Verdana" w:hAnsi="Verdana" w:cs="Arial"/>
          <w:b/>
          <w:bCs/>
          <w:szCs w:val="20"/>
        </w:rPr>
        <w:t>/</w:t>
      </w:r>
      <w:r w:rsidR="00BB1179">
        <w:rPr>
          <w:rFonts w:ascii="Verdana" w:hAnsi="Verdana" w:cs="Arial"/>
          <w:b/>
          <w:bCs/>
          <w:szCs w:val="20"/>
        </w:rPr>
        <w:t>05</w:t>
      </w:r>
      <w:r>
        <w:rPr>
          <w:rFonts w:ascii="Verdana" w:hAnsi="Verdana" w:cs="Arial"/>
          <w:b/>
          <w:bCs/>
          <w:szCs w:val="20"/>
        </w:rPr>
        <w:t>/202</w:t>
      </w:r>
      <w:r w:rsidR="00421C2A">
        <w:rPr>
          <w:rFonts w:ascii="Verdana" w:hAnsi="Verdana" w:cs="Arial"/>
          <w:b/>
          <w:bCs/>
          <w:szCs w:val="20"/>
        </w:rPr>
        <w:t>6</w:t>
      </w:r>
      <w:r>
        <w:rPr>
          <w:rFonts w:ascii="Verdana" w:hAnsi="Verdana" w:cs="Arial"/>
          <w:b/>
          <w:bCs/>
          <w:szCs w:val="20"/>
        </w:rPr>
        <w:t>.</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78D632E"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BB1179">
        <w:rPr>
          <w:rFonts w:ascii="Verdana" w:hAnsi="Verdana" w:cs="Arial"/>
          <w:b/>
          <w:bCs/>
          <w:szCs w:val="20"/>
        </w:rPr>
        <w:t>08</w:t>
      </w:r>
      <w:r>
        <w:rPr>
          <w:rFonts w:ascii="Verdana" w:hAnsi="Verdana" w:cs="Arial"/>
          <w:b/>
          <w:bCs/>
          <w:szCs w:val="20"/>
        </w:rPr>
        <w:t>h</w:t>
      </w:r>
      <w:r w:rsidR="00BB1179">
        <w:rPr>
          <w:rFonts w:ascii="Verdana" w:hAnsi="Verdana" w:cs="Arial"/>
          <w:b/>
          <w:bCs/>
          <w:szCs w:val="20"/>
        </w:rPr>
        <w:t>00</w:t>
      </w:r>
      <w:r>
        <w:rPr>
          <w:rFonts w:ascii="Verdana" w:hAnsi="Verdana" w:cs="Arial"/>
          <w:b/>
          <w:bCs/>
          <w:szCs w:val="20"/>
        </w:rPr>
        <w:t xml:space="preserve">min as </w:t>
      </w:r>
      <w:r w:rsidR="00BB1179">
        <w:rPr>
          <w:rFonts w:ascii="Verdana" w:hAnsi="Verdana" w:cs="Arial"/>
          <w:b/>
          <w:bCs/>
          <w:szCs w:val="20"/>
        </w:rPr>
        <w:t>14</w:t>
      </w:r>
      <w:r>
        <w:rPr>
          <w:rFonts w:ascii="Verdana" w:hAnsi="Verdana" w:cs="Arial"/>
          <w:b/>
          <w:bCs/>
          <w:szCs w:val="20"/>
        </w:rPr>
        <w:t>h</w:t>
      </w:r>
      <w:r w:rsidR="00BB1179">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10374B18"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229663348"/>
      <w:bookmarkStart w:id="3" w:name="_Hlk158282862"/>
      <w:bookmarkEnd w:id="0"/>
      <w:bookmarkEnd w:id="1"/>
      <w:r w:rsidR="00EF6E00" w:rsidRPr="005D1C20">
        <w:rPr>
          <w:rFonts w:ascii="Verdana" w:hAnsi="Verdana" w:cs="Arial"/>
          <w:iCs/>
          <w:color w:val="000000"/>
          <w:szCs w:val="20"/>
        </w:rPr>
        <w:t>contratação de empresa especializada execução integrada dos serviços de levantamento topográfico, sondagem SPT e elaboração do projeto de contenção, em três</w:t>
      </w:r>
      <w:r w:rsidR="00EF6E00" w:rsidRPr="005D1C20">
        <w:rPr>
          <w:rStyle w:val="Forte"/>
          <w:rFonts w:ascii="Verdana" w:hAnsi="Verdana"/>
          <w:iCs/>
          <w:color w:val="000000"/>
          <w:szCs w:val="20"/>
        </w:rPr>
        <w:t xml:space="preserve"> áreas</w:t>
      </w:r>
      <w:r w:rsidR="00EF6E00" w:rsidRPr="005D1C20">
        <w:rPr>
          <w:rFonts w:ascii="Verdana" w:hAnsi="Verdana" w:cs="Arial"/>
          <w:iCs/>
          <w:color w:val="000000"/>
          <w:szCs w:val="20"/>
        </w:rPr>
        <w:t xml:space="preserve">, localizadas no </w:t>
      </w:r>
      <w:r w:rsidR="00EF6E00" w:rsidRPr="005D1C20">
        <w:rPr>
          <w:rStyle w:val="Forte"/>
          <w:rFonts w:ascii="Verdana" w:hAnsi="Verdana"/>
          <w:iCs/>
          <w:color w:val="000000"/>
          <w:szCs w:val="20"/>
        </w:rPr>
        <w:t>Bairro Jardim da Infância, Bairro Boa Vista e no Bairro Santa Cecília</w:t>
      </w:r>
      <w:r w:rsidR="00EF6E00" w:rsidRPr="005D1C20">
        <w:rPr>
          <w:rFonts w:ascii="Verdana" w:hAnsi="Verdana" w:cs="Arial"/>
          <w:iCs/>
          <w:color w:val="000000"/>
          <w:szCs w:val="20"/>
        </w:rPr>
        <w:t>, no município de São Gabriel da Palha – ES</w:t>
      </w:r>
      <w:bookmarkEnd w:id="2"/>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3"/>
    </w:p>
    <w:tbl>
      <w:tblPr>
        <w:tblW w:w="99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89"/>
        <w:gridCol w:w="8236"/>
        <w:gridCol w:w="896"/>
      </w:tblGrid>
      <w:tr w:rsidR="00EF6E00" w:rsidRPr="005D1C20" w14:paraId="6AD376C2" w14:textId="77777777" w:rsidTr="00EF6E00">
        <w:tc>
          <w:tcPr>
            <w:tcW w:w="789" w:type="dxa"/>
          </w:tcPr>
          <w:p w14:paraId="6027A0E8" w14:textId="77777777" w:rsidR="00EF6E00" w:rsidRPr="005D1C20" w:rsidRDefault="00EF6E00" w:rsidP="00911369">
            <w:pPr>
              <w:pStyle w:val="Contedodatabelauser"/>
              <w:spacing w:line="276" w:lineRule="auto"/>
              <w:jc w:val="center"/>
              <w:rPr>
                <w:rFonts w:ascii="Verdana" w:hAnsi="Verdana"/>
                <w:sz w:val="20"/>
              </w:rPr>
            </w:pPr>
            <w:r w:rsidRPr="005D1C20">
              <w:rPr>
                <w:rFonts w:ascii="Verdana" w:hAnsi="Verdana"/>
                <w:b/>
                <w:bCs/>
                <w:color w:val="000000"/>
                <w:sz w:val="20"/>
              </w:rPr>
              <w:t>Item</w:t>
            </w:r>
          </w:p>
        </w:tc>
        <w:tc>
          <w:tcPr>
            <w:tcW w:w="8236" w:type="dxa"/>
          </w:tcPr>
          <w:p w14:paraId="6B54D652" w14:textId="77777777" w:rsidR="00EF6E00" w:rsidRPr="005D1C20" w:rsidRDefault="00EF6E00" w:rsidP="00911369">
            <w:pPr>
              <w:pStyle w:val="Contedodatabelauser"/>
              <w:spacing w:line="276" w:lineRule="auto"/>
              <w:jc w:val="center"/>
              <w:rPr>
                <w:rFonts w:ascii="Verdana" w:hAnsi="Verdana"/>
                <w:sz w:val="20"/>
              </w:rPr>
            </w:pPr>
            <w:r w:rsidRPr="005D1C20">
              <w:rPr>
                <w:rFonts w:ascii="Verdana" w:hAnsi="Verdana"/>
                <w:b/>
                <w:bCs/>
                <w:color w:val="000000"/>
                <w:sz w:val="20"/>
              </w:rPr>
              <w:t>Descrição</w:t>
            </w:r>
          </w:p>
        </w:tc>
        <w:tc>
          <w:tcPr>
            <w:tcW w:w="896" w:type="dxa"/>
          </w:tcPr>
          <w:p w14:paraId="30AEF32A" w14:textId="77777777" w:rsidR="00EF6E00" w:rsidRPr="005D1C20" w:rsidRDefault="00EF6E00" w:rsidP="00911369">
            <w:pPr>
              <w:pStyle w:val="Contedodatabelauser"/>
              <w:spacing w:line="276" w:lineRule="auto"/>
              <w:jc w:val="center"/>
              <w:rPr>
                <w:rFonts w:ascii="Verdana" w:hAnsi="Verdana"/>
                <w:sz w:val="20"/>
              </w:rPr>
            </w:pPr>
            <w:r w:rsidRPr="005D1C20">
              <w:rPr>
                <w:rFonts w:ascii="Verdana" w:hAnsi="Verdana"/>
                <w:b/>
                <w:bCs/>
                <w:color w:val="000000"/>
                <w:sz w:val="20"/>
              </w:rPr>
              <w:t>Unid.</w:t>
            </w:r>
          </w:p>
          <w:p w14:paraId="42B350F9" w14:textId="77777777" w:rsidR="00EF6E00" w:rsidRPr="005D1C20" w:rsidRDefault="00EF6E00" w:rsidP="00911369">
            <w:pPr>
              <w:pStyle w:val="Contedodatabelauser"/>
              <w:spacing w:line="276" w:lineRule="auto"/>
              <w:jc w:val="center"/>
              <w:rPr>
                <w:rFonts w:ascii="Verdana" w:hAnsi="Verdana"/>
                <w:sz w:val="20"/>
              </w:rPr>
            </w:pPr>
            <w:proofErr w:type="spellStart"/>
            <w:r w:rsidRPr="005D1C20">
              <w:rPr>
                <w:rFonts w:ascii="Verdana" w:hAnsi="Verdana"/>
                <w:b/>
                <w:bCs/>
                <w:color w:val="000000"/>
                <w:sz w:val="20"/>
              </w:rPr>
              <w:t>Qtde</w:t>
            </w:r>
            <w:proofErr w:type="spellEnd"/>
          </w:p>
        </w:tc>
      </w:tr>
      <w:tr w:rsidR="00EF6E00" w:rsidRPr="005D1C20" w14:paraId="7DF16B2B" w14:textId="77777777" w:rsidTr="00EF6E00">
        <w:tc>
          <w:tcPr>
            <w:tcW w:w="789" w:type="dxa"/>
          </w:tcPr>
          <w:p w14:paraId="4D7FF267" w14:textId="77777777" w:rsidR="00EF6E00" w:rsidRPr="005D1C20" w:rsidRDefault="00EF6E00" w:rsidP="00911369">
            <w:pPr>
              <w:pStyle w:val="Contedodatabelauser"/>
              <w:spacing w:line="276" w:lineRule="auto"/>
              <w:jc w:val="center"/>
              <w:rPr>
                <w:rFonts w:ascii="Verdana" w:hAnsi="Verdana"/>
                <w:color w:val="000000"/>
                <w:sz w:val="20"/>
              </w:rPr>
            </w:pPr>
          </w:p>
          <w:p w14:paraId="4083320F" w14:textId="77777777" w:rsidR="00EF6E00" w:rsidRPr="005D1C20" w:rsidRDefault="00EF6E00" w:rsidP="00911369">
            <w:pPr>
              <w:pStyle w:val="Contedodatabelauser"/>
              <w:spacing w:line="276" w:lineRule="auto"/>
              <w:jc w:val="center"/>
              <w:rPr>
                <w:rFonts w:ascii="Verdana" w:hAnsi="Verdana"/>
                <w:color w:val="000000"/>
                <w:sz w:val="20"/>
              </w:rPr>
            </w:pPr>
          </w:p>
          <w:p w14:paraId="04243EB9" w14:textId="77777777" w:rsidR="00EF6E00" w:rsidRPr="005D1C20" w:rsidRDefault="00EF6E00" w:rsidP="00911369">
            <w:pPr>
              <w:pStyle w:val="Contedodatabelauser"/>
              <w:spacing w:line="276" w:lineRule="auto"/>
              <w:jc w:val="center"/>
              <w:rPr>
                <w:rFonts w:ascii="Verdana" w:hAnsi="Verdana"/>
                <w:color w:val="000000"/>
                <w:sz w:val="20"/>
              </w:rPr>
            </w:pPr>
          </w:p>
          <w:p w14:paraId="7D86E771" w14:textId="77777777" w:rsidR="00EF6E00" w:rsidRPr="005D1C20" w:rsidRDefault="00EF6E00" w:rsidP="00911369">
            <w:pPr>
              <w:pStyle w:val="Contedodatabelauser"/>
              <w:spacing w:line="276" w:lineRule="auto"/>
              <w:jc w:val="center"/>
              <w:rPr>
                <w:rFonts w:ascii="Verdana" w:hAnsi="Verdana"/>
                <w:color w:val="000000"/>
                <w:sz w:val="20"/>
              </w:rPr>
            </w:pPr>
          </w:p>
          <w:p w14:paraId="3B69C8A5" w14:textId="77777777" w:rsidR="00EF6E00" w:rsidRPr="005D1C20" w:rsidRDefault="00EF6E00" w:rsidP="00911369">
            <w:pPr>
              <w:pStyle w:val="Contedodatabelauser"/>
              <w:spacing w:line="276" w:lineRule="auto"/>
              <w:jc w:val="center"/>
              <w:rPr>
                <w:rFonts w:ascii="Verdana" w:hAnsi="Verdana"/>
                <w:sz w:val="20"/>
              </w:rPr>
            </w:pPr>
            <w:r w:rsidRPr="005D1C20">
              <w:rPr>
                <w:rFonts w:ascii="Verdana" w:hAnsi="Verdana"/>
                <w:color w:val="000000"/>
                <w:sz w:val="20"/>
              </w:rPr>
              <w:t>01</w:t>
            </w:r>
          </w:p>
        </w:tc>
        <w:tc>
          <w:tcPr>
            <w:tcW w:w="8236" w:type="dxa"/>
          </w:tcPr>
          <w:p w14:paraId="64433FAD" w14:textId="77777777" w:rsidR="00EF6E00" w:rsidRPr="005D1C20" w:rsidRDefault="00EF6E00" w:rsidP="00911369">
            <w:pPr>
              <w:pStyle w:val="Ttulo1"/>
              <w:widowControl w:val="0"/>
              <w:spacing w:before="81" w:line="276" w:lineRule="auto"/>
              <w:jc w:val="both"/>
              <w:rPr>
                <w:rFonts w:ascii="Verdana" w:hAnsi="Verdana"/>
                <w:b/>
                <w:bCs/>
                <w:color w:val="000000"/>
                <w:sz w:val="20"/>
                <w:szCs w:val="20"/>
              </w:rPr>
            </w:pPr>
            <w:r w:rsidRPr="005D1C20">
              <w:rPr>
                <w:rFonts w:ascii="Verdana" w:hAnsi="Verdana"/>
                <w:color w:val="000000"/>
                <w:sz w:val="20"/>
                <w:szCs w:val="20"/>
              </w:rPr>
              <w:t>PRESTAÇÃO DE SERVIÇO especializados de engenharia para elaboração de levantamento planialtimétrico cadastral, sondagem de simples reconhecimento tipo SPT e desenvolvimento de projeto de engenharia de muro de contenção em solo grampeado, destinados à regularização das pendências técnicas do Convênio nº 986714/2025 e 987502/2025.</w:t>
            </w:r>
          </w:p>
        </w:tc>
        <w:tc>
          <w:tcPr>
            <w:tcW w:w="896" w:type="dxa"/>
            <w:vAlign w:val="center"/>
          </w:tcPr>
          <w:p w14:paraId="02EEB29B" w14:textId="77777777" w:rsidR="00EF6E00" w:rsidRPr="005D1C20" w:rsidRDefault="00EF6E00" w:rsidP="00911369">
            <w:pPr>
              <w:pStyle w:val="Contedodatabelauser"/>
              <w:spacing w:line="276" w:lineRule="auto"/>
              <w:jc w:val="center"/>
              <w:rPr>
                <w:rFonts w:ascii="Verdana" w:hAnsi="Verdana"/>
                <w:sz w:val="20"/>
              </w:rPr>
            </w:pPr>
            <w:r w:rsidRPr="005D1C20">
              <w:rPr>
                <w:rFonts w:ascii="Verdana" w:hAnsi="Verdana"/>
                <w:color w:val="000000"/>
                <w:sz w:val="20"/>
              </w:rPr>
              <w:t>01</w:t>
            </w:r>
          </w:p>
        </w:tc>
      </w:tr>
    </w:tbl>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A1201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1AA08236" w:rsidR="00A1201E" w:rsidRDefault="00000000" w:rsidP="0026293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sidR="00A1201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A1201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A1201E">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Não havendo expediente ou ocorrendo qualquer fato superveniente que impeça a realização do certame na data marcada, a sessão será automaticamente transferida para o primeiro dia útil </w:t>
      </w:r>
      <w:r>
        <w:rPr>
          <w:rFonts w:ascii="Verdana" w:hAnsi="Verdana" w:cs="Arial"/>
          <w:szCs w:val="20"/>
        </w:rPr>
        <w:lastRenderedPageBreak/>
        <w:t>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6028DB53"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21C2A">
        <w:rPr>
          <w:rFonts w:ascii="Verdana" w:hAnsi="Verdana"/>
          <w:highlight w:val="yellow"/>
        </w:rPr>
        <w:t>2</w:t>
      </w:r>
      <w:r>
        <w:rPr>
          <w:rFonts w:ascii="Verdana" w:hAnsi="Verdana"/>
          <w:highlight w:val="yellow"/>
        </w:rPr>
        <w:t>h (</w:t>
      </w:r>
      <w:r w:rsidR="00421C2A">
        <w:rPr>
          <w:rFonts w:ascii="Verdana" w:hAnsi="Verdana"/>
          <w:highlight w:val="yellow"/>
        </w:rPr>
        <w:t>duas</w:t>
      </w:r>
      <w:r>
        <w:rPr>
          <w:rFonts w:ascii="Verdana" w:hAnsi="Verdana"/>
          <w:highlight w:val="yellow"/>
        </w:rPr>
        <w:t xml:space="preserve"> hora</w:t>
      </w:r>
      <w:r w:rsidR="00421C2A">
        <w:rPr>
          <w:rFonts w:ascii="Verdana" w:hAnsi="Verdana"/>
          <w:highlight w:val="yellow"/>
        </w:rPr>
        <w:t>s</w:t>
      </w:r>
      <w:r>
        <w:rPr>
          <w:rFonts w:ascii="Verdana" w:hAnsi="Verdana"/>
          <w:highlight w:val="yellow"/>
        </w:rPr>
        <w:t>)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2C4517F6"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EF6E00">
        <w:rPr>
          <w:rFonts w:ascii="Verdana" w:hAnsi="Verdana" w:cs="Arial"/>
          <w:szCs w:val="20"/>
        </w:rPr>
        <w:t>1</w:t>
      </w:r>
      <w:r w:rsidR="00754E92">
        <w:rPr>
          <w:rFonts w:ascii="Verdana" w:hAnsi="Verdana" w:cs="Arial"/>
          <w:szCs w:val="20"/>
        </w:rPr>
        <w:t>6</w:t>
      </w:r>
      <w:r>
        <w:rPr>
          <w:rFonts w:ascii="Verdana" w:hAnsi="Verdana" w:cs="Arial"/>
          <w:szCs w:val="20"/>
        </w:rPr>
        <w:t xml:space="preserve"> de </w:t>
      </w:r>
      <w:r w:rsidR="00EF6E00">
        <w:rPr>
          <w:rFonts w:ascii="Verdana" w:hAnsi="Verdana" w:cs="Arial"/>
          <w:szCs w:val="20"/>
        </w:rPr>
        <w:t>abril</w:t>
      </w:r>
      <w:r>
        <w:rPr>
          <w:rFonts w:ascii="Verdana" w:hAnsi="Verdana" w:cs="Arial"/>
          <w:szCs w:val="20"/>
        </w:rPr>
        <w:t xml:space="preserve"> de 202</w:t>
      </w:r>
      <w:r w:rsidR="00421C2A">
        <w:rPr>
          <w:rFonts w:ascii="Verdana" w:hAnsi="Verdana" w:cs="Arial"/>
          <w:szCs w:val="20"/>
        </w:rPr>
        <w:t>6</w:t>
      </w:r>
      <w:r>
        <w:rPr>
          <w:rFonts w:ascii="Verdana" w:hAnsi="Verdana" w:cs="Arial"/>
          <w:szCs w:val="20"/>
        </w:rPr>
        <w:t>.</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587F827A"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4B408A">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826E1" w14:textId="77777777" w:rsidR="00204CB2" w:rsidRDefault="00204CB2">
      <w:r>
        <w:separator/>
      </w:r>
    </w:p>
  </w:endnote>
  <w:endnote w:type="continuationSeparator" w:id="0">
    <w:p w14:paraId="73B65817" w14:textId="77777777" w:rsidR="00204CB2" w:rsidRDefault="0020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C1A8" w14:textId="77777777" w:rsidR="00204CB2" w:rsidRDefault="00204CB2">
      <w:r>
        <w:separator/>
      </w:r>
    </w:p>
  </w:footnote>
  <w:footnote w:type="continuationSeparator" w:id="0">
    <w:p w14:paraId="6A4A9C8C" w14:textId="77777777" w:rsidR="00204CB2" w:rsidRDefault="0020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4B72" w14:textId="77777777" w:rsidR="00A1201E" w:rsidRDefault="00000000">
    <w:pPr>
      <w:jc w:val="center"/>
      <w:rPr>
        <w:rFonts w:ascii="Verdana" w:hAnsi="Verdana"/>
        <w:b/>
        <w:bCs/>
        <w:szCs w:val="20"/>
      </w:rPr>
    </w:pPr>
    <w:bookmarkStart w:id="8" w:name="_Hlk227080043"/>
    <w:bookmarkStart w:id="9" w:name="_Hlk227080044"/>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3359418" w14:textId="2E2F9F6B" w:rsidR="00AB598D" w:rsidRDefault="00000000" w:rsidP="0018022A">
    <w:pPr>
      <w:jc w:val="center"/>
      <w:rPr>
        <w:rFonts w:ascii="Verdana" w:hAnsi="Verdana" w:cs="Calibri"/>
        <w:b/>
        <w:bCs/>
        <w:szCs w:val="20"/>
      </w:rPr>
    </w:pPr>
    <w:r>
      <w:rPr>
        <w:rFonts w:ascii="Verdana" w:hAnsi="Verdana" w:cs="Calibri"/>
        <w:b/>
        <w:bCs/>
        <w:szCs w:val="20"/>
      </w:rPr>
      <w:t xml:space="preserve"> Secretaria Municipal de Administração</w:t>
    </w:r>
  </w:p>
  <w:bookmarkEnd w:id="8"/>
  <w:bookmarkEnd w:id="9"/>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0C556F"/>
    <w:rsid w:val="00124BF7"/>
    <w:rsid w:val="0018022A"/>
    <w:rsid w:val="001806A2"/>
    <w:rsid w:val="00191C58"/>
    <w:rsid w:val="001B48C6"/>
    <w:rsid w:val="001C45DC"/>
    <w:rsid w:val="00204CB2"/>
    <w:rsid w:val="002273F9"/>
    <w:rsid w:val="002502EE"/>
    <w:rsid w:val="0026293D"/>
    <w:rsid w:val="003055E9"/>
    <w:rsid w:val="00352D18"/>
    <w:rsid w:val="00380905"/>
    <w:rsid w:val="0039097F"/>
    <w:rsid w:val="003E4F8B"/>
    <w:rsid w:val="00421C2A"/>
    <w:rsid w:val="004B408A"/>
    <w:rsid w:val="004F5A96"/>
    <w:rsid w:val="00501E30"/>
    <w:rsid w:val="00551DA5"/>
    <w:rsid w:val="00574868"/>
    <w:rsid w:val="00586B47"/>
    <w:rsid w:val="00587EAF"/>
    <w:rsid w:val="005C254F"/>
    <w:rsid w:val="00612509"/>
    <w:rsid w:val="0066253C"/>
    <w:rsid w:val="00675D9B"/>
    <w:rsid w:val="006A77B4"/>
    <w:rsid w:val="00754E92"/>
    <w:rsid w:val="007712B2"/>
    <w:rsid w:val="0080742C"/>
    <w:rsid w:val="00883139"/>
    <w:rsid w:val="008C55F8"/>
    <w:rsid w:val="008D08B4"/>
    <w:rsid w:val="00900209"/>
    <w:rsid w:val="00913990"/>
    <w:rsid w:val="009E63A2"/>
    <w:rsid w:val="009F4A5A"/>
    <w:rsid w:val="00A1201E"/>
    <w:rsid w:val="00AA3751"/>
    <w:rsid w:val="00AB598D"/>
    <w:rsid w:val="00B024FC"/>
    <w:rsid w:val="00B06C03"/>
    <w:rsid w:val="00B26BB4"/>
    <w:rsid w:val="00B63C1B"/>
    <w:rsid w:val="00B6532B"/>
    <w:rsid w:val="00BA336B"/>
    <w:rsid w:val="00BB1179"/>
    <w:rsid w:val="00BC44FA"/>
    <w:rsid w:val="00BD77E8"/>
    <w:rsid w:val="00C03251"/>
    <w:rsid w:val="00C153CB"/>
    <w:rsid w:val="00C22835"/>
    <w:rsid w:val="00C739CE"/>
    <w:rsid w:val="00D13E19"/>
    <w:rsid w:val="00D77C4A"/>
    <w:rsid w:val="00DB4218"/>
    <w:rsid w:val="00DC51E9"/>
    <w:rsid w:val="00DC5BD4"/>
    <w:rsid w:val="00E12DC1"/>
    <w:rsid w:val="00E16D65"/>
    <w:rsid w:val="00E510D3"/>
    <w:rsid w:val="00EF6E00"/>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EF6E00"/>
    <w:rPr>
      <w:b/>
      <w:bCs/>
    </w:rPr>
  </w:style>
  <w:style w:type="paragraph" w:customStyle="1" w:styleId="Contedodatabelauser">
    <w:name w:val="Conteúdo da tabela (user)"/>
    <w:basedOn w:val="Normal"/>
    <w:qFormat/>
    <w:rsid w:val="00EF6E00"/>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10</Pages>
  <Words>4764</Words>
  <Characters>25730</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32</cp:revision>
  <cp:lastPrinted>2026-05-14T17:56:00Z</cp:lastPrinted>
  <dcterms:created xsi:type="dcterms:W3CDTF">2024-02-27T18:18:00Z</dcterms:created>
  <dcterms:modified xsi:type="dcterms:W3CDTF">2026-05-14T18:39:00Z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